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b/>
          <w:sz w:val="36"/>
          <w:szCs w:val="36"/>
        </w:rPr>
        <w:t xml:space="preserve">FICHE DE FORMATION</w:t>
      </w:r>
    </w:p>
    <w:p>
      <w:pPr>
        <w:spacing w:after="160"/>
      </w:pPr>
      <w:r>
        <w:rPr>
          <w:b/>
          <w:sz w:val="28"/>
          <w:szCs w:val="28"/>
        </w:rPr>
        <w:t xml:space="preserve">Word pour les démarches administratives</w:t>
      </w:r>
    </w:p>
    <w:p>
      <w:pPr>
        <w:spacing w:after="120"/>
      </w:pPr>
      <w:r>
        <w:rPr>
          <w:sz w:val="20"/>
          <w:szCs w:val="20"/>
        </w:rPr>
        <w:t xml:space="preserve">N2M OFFICE GESTION - Organisme de formation certifie Qualiopi - 5, Impasse Desire Payen, 31140 Aucamville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20"/>
      </w:pPr>
      <w:r>
        <w:rPr>
          <w:sz w:val="20"/>
          <w:szCs w:val="20"/>
        </w:rPr>
        <w:t xml:space="preserve">Reference : N2M-BUR-046</w:t>
      </w:r>
    </w:p>
    <w:p>
      <w:pPr>
        <w:spacing w:after="120"/>
      </w:pPr>
      <w:r>
        <w:rPr>
          <w:sz w:val="20"/>
          <w:szCs w:val="20"/>
        </w:rPr>
        <w:t xml:space="preserve">Niveau : Debutant</w:t>
      </w:r>
    </w:p>
    <w:p>
      <w:pPr>
        <w:spacing w:after="120"/>
      </w:pPr>
      <w:r>
        <w:rPr>
          <w:sz w:val="20"/>
          <w:szCs w:val="20"/>
        </w:rPr>
        <w:t xml:space="preserve">Duree : 2 jours</w:t>
      </w:r>
    </w:p>
    <w:p>
      <w:pPr>
        <w:spacing w:after="120"/>
      </w:pPr>
      <w:r>
        <w:rPr>
          <w:sz w:val="20"/>
          <w:szCs w:val="20"/>
        </w:rPr>
        <w:t xml:space="preserve">Tarif : 500 € (exonere de TVA)</w:t>
      </w:r>
    </w:p>
    <w:p>
      <w:pPr>
        <w:spacing w:after="120"/>
      </w:pPr>
      <w:r>
        <w:rPr>
          <w:sz w:val="20"/>
          <w:szCs w:val="20"/>
        </w:rPr>
        <w:t xml:space="preserve">Certification : RS6964 - Rédiger et mettre en forme des documents professionnels avec Word (Tosa) - Date de décision : 18-12-2024 - Optionnelle : 200€</w:t>
      </w:r>
    </w:p>
    <w:p>
      <w:pPr>
        <w:spacing w:after="120"/>
      </w:pPr>
      <w:r>
        <w:rPr>
          <w:sz w:val="20"/>
          <w:szCs w:val="20"/>
        </w:rPr>
        <w:t xml:space="preserve">Financement : France Travail – CPF – OPCO – Fonds propres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Public et objectifs</w:t>
      </w:r>
    </w:p>
    <w:p>
      <w:pPr>
        <w:spacing w:after="70"/>
      </w:pPr>
      <w:r>
        <w:rPr>
          <w:sz w:val="20"/>
          <w:szCs w:val="20"/>
        </w:rPr>
        <w:t xml:space="preserve">•  Utilisateurs de Word souhaitant maîtriser ces fonctionnalités clés.</w:t>
      </w:r>
    </w:p>
    <w:p>
      <w:pPr>
        <w:spacing w:after="70"/>
      </w:pPr>
      <w:r>
        <w:rPr>
          <w:sz w:val="20"/>
          <w:szCs w:val="20"/>
        </w:rPr>
        <w:t xml:space="preserve">•  Vous souhaitez maîtriser une fonctionnalité précise de Word pour produire plus vite et mieux.</w:t>
      </w:r>
    </w:p>
    <w:p>
      <w:pPr>
        <w:spacing w:after="70"/>
      </w:pPr>
      <w:r>
        <w:rPr>
          <w:sz w:val="20"/>
          <w:szCs w:val="20"/>
        </w:rPr>
        <w:t xml:space="preserve">•  Au terme de la journée, vous appliquerez cette fonctionnalité à vos propres documents.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Prerequis</w:t>
      </w:r>
    </w:p>
    <w:p>
      <w:pPr>
        <w:spacing w:after="70"/>
      </w:pPr>
      <w:r>
        <w:rPr>
          <w:sz w:val="20"/>
          <w:szCs w:val="20"/>
        </w:rPr>
        <w:t xml:space="preserve">•  Savoir utiliser un ordinateur et naviguer dans les dossiers.</w:t>
      </w:r>
    </w:p>
    <w:p>
      <w:pPr>
        <w:spacing w:after="70"/>
      </w:pPr>
      <w:r>
        <w:rPr>
          <w:sz w:val="20"/>
          <w:szCs w:val="20"/>
        </w:rPr>
        <w:t xml:space="preserve">•  Aucune expérience préalable significative n’est requise.</w:t>
      </w:r>
    </w:p>
    <w:p>
      <w:pPr>
        <w:spacing w:after="70"/>
      </w:pPr>
      <w:r>
        <w:rPr>
          <w:sz w:val="20"/>
          <w:szCs w:val="20"/>
        </w:rPr>
        <w:t xml:space="preserve">•  Entretien ou diagnostic de positionnement (tests ou QCM) avant l’entrée en formation.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Objectifs pedagogiques</w:t>
      </w:r>
    </w:p>
    <w:p>
      <w:pPr>
        <w:spacing w:after="70"/>
      </w:pPr>
      <w:r>
        <w:rPr>
          <w:sz w:val="20"/>
          <w:szCs w:val="20"/>
        </w:rPr>
        <w:t xml:space="preserve">•  Connaître les principes et cas d’usage</w:t>
      </w:r>
    </w:p>
    <w:p>
      <w:pPr>
        <w:spacing w:after="70"/>
      </w:pPr>
      <w:r>
        <w:rPr>
          <w:sz w:val="20"/>
          <w:szCs w:val="20"/>
        </w:rPr>
        <w:t xml:space="preserve">•  Maîtriser les réglages essentiels</w:t>
      </w:r>
    </w:p>
    <w:p>
      <w:pPr>
        <w:spacing w:after="70"/>
      </w:pPr>
      <w:r>
        <w:rPr>
          <w:sz w:val="20"/>
          <w:szCs w:val="20"/>
        </w:rPr>
        <w:t xml:space="preserve">•  Éviter les erreurs fréquentes</w:t>
      </w:r>
    </w:p>
    <w:p>
      <w:pPr>
        <w:spacing w:after="70"/>
      </w:pPr>
      <w:r>
        <w:rPr>
          <w:sz w:val="20"/>
          <w:szCs w:val="20"/>
        </w:rPr>
        <w:t xml:space="preserve">•  Travailler sur vos propres documents</w:t>
      </w:r>
    </w:p>
    <w:p>
      <w:pPr>
        <w:spacing w:after="70"/>
      </w:pPr>
      <w:r>
        <w:rPr>
          <w:sz w:val="20"/>
          <w:szCs w:val="20"/>
        </w:rPr>
        <w:t xml:space="preserve">•  Créer des modèles réutilisables</w:t>
      </w:r>
    </w:p>
    <w:p>
      <w:pPr>
        <w:spacing w:after="70"/>
      </w:pPr>
      <w:r>
        <w:rPr>
          <w:sz w:val="20"/>
          <w:szCs w:val="20"/>
        </w:rPr>
        <w:t xml:space="preserve">•  Gagner du temps au quotidien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Programme detaille</w:t>
      </w:r>
    </w:p>
    <w:p>
      <w:pPr>
        <w:spacing w:after="140"/>
      </w:pPr>
      <w:r>
        <w:rPr>
          <w:b/>
          <w:sz w:val="22"/>
          <w:szCs w:val="22"/>
        </w:rPr>
        <w:t xml:space="preserve">Module 1 - Les bases de Word (3 h)</w:t>
      </w:r>
    </w:p>
    <w:p>
      <w:pPr>
        <w:spacing w:after="70"/>
      </w:pPr>
      <w:r>
        <w:rPr>
          <w:sz w:val="20"/>
          <w:szCs w:val="20"/>
        </w:rPr>
        <w:t xml:space="preserve">•  Créer, enregistrer, imprimer</w:t>
      </w:r>
    </w:p>
    <w:p>
      <w:pPr>
        <w:spacing w:after="70"/>
      </w:pPr>
      <w:r>
        <w:rPr>
          <w:sz w:val="20"/>
          <w:szCs w:val="20"/>
        </w:rPr>
        <w:t xml:space="preserve">•  Mise en forme simple</w:t>
      </w:r>
    </w:p>
    <w:p>
      <w:pPr>
        <w:spacing w:after="70"/>
      </w:pPr>
      <w:r>
        <w:rPr>
          <w:sz w:val="20"/>
          <w:szCs w:val="20"/>
        </w:rPr>
        <w:t xml:space="preserve">•  Mise en page d’un courrier</w:t>
      </w:r>
    </w:p>
    <w:p>
      <w:pPr>
        <w:spacing w:after="70"/>
      </w:pPr>
      <w:r>
        <w:rPr>
          <w:sz w:val="20"/>
          <w:szCs w:val="20"/>
        </w:rPr>
        <w:t xml:space="preserve">•  Cas pratique : Premier courrier.</w:t>
      </w:r>
    </w:p>
    <w:p>
      <w:pPr>
        <w:spacing w:after="140"/>
      </w:pPr>
      <w:r>
        <w:rPr>
          <w:b/>
          <w:sz w:val="22"/>
          <w:szCs w:val="22"/>
        </w:rPr>
        <w:t xml:space="preserve">Module 2 - Courriers administratifs (3 h)</w:t>
      </w:r>
    </w:p>
    <w:p>
      <w:pPr>
        <w:spacing w:after="70"/>
      </w:pPr>
      <w:r>
        <w:rPr>
          <w:sz w:val="20"/>
          <w:szCs w:val="20"/>
        </w:rPr>
        <w:t xml:space="preserve">•  Structure d’une lettre formelle</w:t>
      </w:r>
    </w:p>
    <w:p>
      <w:pPr>
        <w:spacing w:after="70"/>
      </w:pPr>
      <w:r>
        <w:rPr>
          <w:sz w:val="20"/>
          <w:szCs w:val="20"/>
        </w:rPr>
        <w:t xml:space="preserve">•  Objet, références, formules</w:t>
      </w:r>
    </w:p>
    <w:p>
      <w:pPr>
        <w:spacing w:after="70"/>
      </w:pPr>
      <w:r>
        <w:rPr>
          <w:sz w:val="20"/>
          <w:szCs w:val="20"/>
        </w:rPr>
        <w:t xml:space="preserve">•  Modèles réutilisables</w:t>
      </w:r>
    </w:p>
    <w:p>
      <w:pPr>
        <w:spacing w:after="70"/>
      </w:pPr>
      <w:r>
        <w:rPr>
          <w:sz w:val="20"/>
          <w:szCs w:val="20"/>
        </w:rPr>
        <w:t xml:space="preserve">•  Cas pratique : Courrier de réclamation.</w:t>
      </w:r>
    </w:p>
    <w:p>
      <w:pPr>
        <w:spacing w:after="140"/>
      </w:pPr>
      <w:r>
        <w:rPr>
          <w:b/>
          <w:sz w:val="22"/>
          <w:szCs w:val="22"/>
        </w:rPr>
        <w:t xml:space="preserve">Module 3 - Documents et formulaires (1 h)</w:t>
      </w:r>
    </w:p>
    <w:p>
      <w:pPr>
        <w:spacing w:after="70"/>
      </w:pPr>
      <w:r>
        <w:rPr>
          <w:sz w:val="20"/>
          <w:szCs w:val="20"/>
        </w:rPr>
        <w:t xml:space="preserve">•  Remplir un formulaire Word</w:t>
      </w:r>
    </w:p>
    <w:p>
      <w:pPr>
        <w:spacing w:after="70"/>
      </w:pPr>
      <w:r>
        <w:rPr>
          <w:sz w:val="20"/>
          <w:szCs w:val="20"/>
        </w:rPr>
        <w:t xml:space="preserve">•  Joindre et exporter en PDF</w:t>
      </w:r>
    </w:p>
    <w:p>
      <w:pPr>
        <w:spacing w:after="70"/>
      </w:pPr>
      <w:r>
        <w:rPr>
          <w:sz w:val="20"/>
          <w:szCs w:val="20"/>
        </w:rPr>
        <w:t xml:space="preserve">•  Envoyer par e-mail</w:t>
      </w:r>
    </w:p>
    <w:p>
      <w:pPr>
        <w:spacing w:after="70"/>
      </w:pPr>
      <w:r>
        <w:rPr>
          <w:sz w:val="20"/>
          <w:szCs w:val="20"/>
        </w:rPr>
        <w:t xml:space="preserve">•  Cas pratique : Dossier administratif complet.</w:t>
      </w:r>
    </w:p>
    <w:p>
      <w:pPr>
        <w:spacing w:after="140"/>
      </w:pPr>
      <w:r>
        <w:rPr>
          <w:b/>
          <w:sz w:val="22"/>
          <w:szCs w:val="22"/>
        </w:rPr>
        <w:t xml:space="preserve">Module 4 - Organiser ses documents (2 h)</w:t>
      </w:r>
    </w:p>
    <w:p>
      <w:pPr>
        <w:spacing w:after="70"/>
      </w:pPr>
      <w:r>
        <w:rPr>
          <w:sz w:val="20"/>
          <w:szCs w:val="20"/>
        </w:rPr>
        <w:t xml:space="preserve">•  Classement des fichiers</w:t>
      </w:r>
    </w:p>
    <w:p>
      <w:pPr>
        <w:spacing w:after="70"/>
      </w:pPr>
      <w:r>
        <w:rPr>
          <w:sz w:val="20"/>
          <w:szCs w:val="20"/>
        </w:rPr>
        <w:t xml:space="preserve">•  Nommage</w:t>
      </w:r>
    </w:p>
    <w:p>
      <w:pPr>
        <w:spacing w:after="70"/>
      </w:pPr>
      <w:r>
        <w:rPr>
          <w:sz w:val="20"/>
          <w:szCs w:val="20"/>
        </w:rPr>
        <w:t xml:space="preserve">•  Sauvegarde</w:t>
      </w:r>
    </w:p>
    <w:p>
      <w:pPr>
        <w:spacing w:after="70"/>
      </w:pPr>
      <w:r>
        <w:rPr>
          <w:sz w:val="20"/>
          <w:szCs w:val="20"/>
        </w:rPr>
        <w:t xml:space="preserve">•  Cas pratique : Classement de vos démarches.</w:t>
      </w:r>
    </w:p>
    <w:p>
      <w:pPr>
        <w:spacing w:after="140"/>
      </w:pPr>
      <w:r>
        <w:rPr>
          <w:b/>
          <w:sz w:val="22"/>
          <w:szCs w:val="22"/>
        </w:rPr>
        <w:t xml:space="preserve">Module 5 - Démarches administratives sur les sites de l’État (4 h)</w:t>
      </w:r>
    </w:p>
    <w:p>
      <w:pPr>
        <w:spacing w:after="70"/>
      </w:pPr>
      <w:r>
        <w:rPr>
          <w:sz w:val="20"/>
          <w:szCs w:val="20"/>
        </w:rPr>
        <w:t xml:space="preserve">•  Impôts</w:t>
      </w:r>
    </w:p>
    <w:p>
      <w:pPr>
        <w:spacing w:after="70"/>
      </w:pPr>
      <w:r>
        <w:rPr>
          <w:sz w:val="20"/>
          <w:szCs w:val="20"/>
        </w:rPr>
        <w:t xml:space="preserve">•  Amelie</w:t>
      </w:r>
    </w:p>
    <w:p>
      <w:pPr>
        <w:spacing w:after="70"/>
      </w:pPr>
      <w:r>
        <w:rPr>
          <w:sz w:val="20"/>
          <w:szCs w:val="20"/>
        </w:rPr>
        <w:t xml:space="preserve">•  Caf</w:t>
      </w:r>
    </w:p>
    <w:p>
      <w:pPr>
        <w:spacing w:after="70"/>
      </w:pPr>
      <w:r>
        <w:rPr>
          <w:sz w:val="20"/>
          <w:szCs w:val="20"/>
        </w:rPr>
        <w:t xml:space="preserve">•  Doctolib</w:t>
      </w:r>
    </w:p>
    <w:p>
      <w:pPr>
        <w:spacing w:after="70"/>
      </w:pPr>
      <w:r>
        <w:rPr>
          <w:sz w:val="20"/>
          <w:szCs w:val="20"/>
        </w:rPr>
        <w:t xml:space="preserve">•  Amelie</w:t>
      </w:r>
    </w:p>
    <w:p>
      <w:pPr>
        <w:spacing w:after="60"/>
      </w:pPr>
      <w:r>
        <w:rPr>
          <w:sz w:val="8"/>
          <w:szCs w:val="8"/>
        </w:rPr>
        <w:t xml:space="preserve"/>
      </w:r>
    </w:p>
    <w:p>
      <w:pPr>
        <w:spacing w:after="140"/>
      </w:pPr>
      <w:r>
        <w:rPr>
          <w:b/>
          <w:sz w:val="22"/>
          <w:szCs w:val="22"/>
        </w:rPr>
        <w:t xml:space="preserve">Modalites</w:t>
      </w:r>
    </w:p>
    <w:p>
      <w:pPr>
        <w:spacing w:after="120"/>
      </w:pPr>
      <w:r>
        <w:rPr>
          <w:sz w:val="20"/>
          <w:szCs w:val="20"/>
        </w:rPr>
        <w:t xml:space="preserve">A distance ou en presentiel a Aucamville (31). Entretien prealable, feuille d'emargement, attestation de fin de formation. Delai d'acces : environ un mois en moyenne.</w:t>
      </w:r>
    </w:p>
    <w:sectPr>
      <w:pgSz w:w="11906" w:h="16838"/>
      <w:pgMar w:top="1134" w:right="1134" w:bottom="1134" w:left="1134"/>
    </w:sectPr>
  </w:body>
</w:document>
</file>

<file path=docProps/core.xml><?xml version="1.0" encoding="UTF-8" standalone="yes"?><cp:coreProperties xmlns:cp="http://schemas.openxmlformats.org/package/2006/metadata/core-properties" xmlns:dc="http://purl.org/dc/elements/1.1/"><dc:title>Fiche de formation<\/dc:title><dc:creator>N2M OFFICE GESTION<\/dc:creator><\/cp:coreProperties>
</file>