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b/>
          <w:sz w:val="36"/>
          <w:szCs w:val="36"/>
        </w:rPr>
        <w:t xml:space="preserve">FICHE DE FORMATION</w:t>
      </w:r>
    </w:p>
    <w:p>
      <w:pPr>
        <w:spacing w:after="160"/>
      </w:pPr>
      <w:r>
        <w:rPr>
          <w:b/>
          <w:sz w:val="28"/>
          <w:szCs w:val="28"/>
        </w:rPr>
        <w:t xml:space="preserve">CV, lettres, rapports, contrats</w:t>
      </w:r>
    </w:p>
    <w:p>
      <w:pPr>
        <w:spacing w:after="120"/>
      </w:pPr>
      <w:r>
        <w:rPr>
          <w:sz w:val="20"/>
          <w:szCs w:val="20"/>
        </w:rPr>
        <w:t xml:space="preserve">N2M OFFICE GESTION - Organisme de formation certifie Qualiopi - 5, Impasse Desire Payen, 31140 Aucamville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20"/>
      </w:pPr>
      <w:r>
        <w:rPr>
          <w:sz w:val="20"/>
          <w:szCs w:val="20"/>
        </w:rPr>
        <w:t xml:space="preserve">Reference : N2M-BUR-036</w:t>
      </w:r>
    </w:p>
    <w:p>
      <w:pPr>
        <w:spacing w:after="120"/>
      </w:pPr>
      <w:r>
        <w:rPr>
          <w:sz w:val="20"/>
          <w:szCs w:val="20"/>
        </w:rPr>
        <w:t xml:space="preserve">Niveau : Debutant</w:t>
      </w:r>
    </w:p>
    <w:p>
      <w:pPr>
        <w:spacing w:after="120"/>
      </w:pPr>
      <w:r>
        <w:rPr>
          <w:sz w:val="20"/>
          <w:szCs w:val="20"/>
        </w:rPr>
        <w:t xml:space="preserve">Duree : 2 jours</w:t>
      </w:r>
    </w:p>
    <w:p>
      <w:pPr>
        <w:spacing w:after="120"/>
      </w:pPr>
      <w:r>
        <w:rPr>
          <w:sz w:val="20"/>
          <w:szCs w:val="20"/>
        </w:rPr>
        <w:t xml:space="preserve">Tarif : 550 € (exonere de TVA)</w:t>
      </w:r>
    </w:p>
    <w:p>
      <w:pPr>
        <w:spacing w:after="120"/>
      </w:pPr>
      <w:r>
        <w:rPr>
          <w:sz w:val="20"/>
          <w:szCs w:val="20"/>
        </w:rPr>
        <w:t xml:space="preserve">Certification : RS6964 - Rédiger et mettre en forme des documents professionnels avec Word (Tosa) - Date de décision : 18-12-2024 - Optionnelle : 200€</w:t>
      </w:r>
    </w:p>
    <w:p>
      <w:pPr>
        <w:spacing w:after="120"/>
      </w:pPr>
      <w:r>
        <w:rPr>
          <w:sz w:val="20"/>
          <w:szCs w:val="20"/>
        </w:rPr>
        <w:t xml:space="preserve">Financement : France Travail – CPF – OPCO – Fonds propres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Public et objectifs</w:t>
      </w:r>
    </w:p>
    <w:p>
      <w:pPr>
        <w:spacing w:after="70"/>
      </w:pPr>
      <w:r>
        <w:rPr>
          <w:sz w:val="20"/>
          <w:szCs w:val="20"/>
        </w:rPr>
        <w:t xml:space="preserve">•  Utilisateurs de Word souhaitant maîtriser cette fonctionnalité clé.</w:t>
      </w:r>
    </w:p>
    <w:p>
      <w:pPr>
        <w:spacing w:after="70"/>
      </w:pPr>
      <w:r>
        <w:rPr>
          <w:sz w:val="20"/>
          <w:szCs w:val="20"/>
        </w:rPr>
        <w:t xml:space="preserve">•  Vous souhaitez maîtriser une fonctionnalité précise de Word pour produire plus vite et mieux.</w:t>
      </w:r>
    </w:p>
    <w:p>
      <w:pPr>
        <w:spacing w:after="70"/>
      </w:pPr>
      <w:r>
        <w:rPr>
          <w:sz w:val="20"/>
          <w:szCs w:val="20"/>
        </w:rPr>
        <w:t xml:space="preserve">•  Au terme de la journée, vous appliquerez cette fonctionnalité à vos propres documents.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Prerequis</w:t>
      </w:r>
    </w:p>
    <w:p>
      <w:pPr>
        <w:spacing w:after="70"/>
      </w:pPr>
      <w:r>
        <w:rPr>
          <w:sz w:val="20"/>
          <w:szCs w:val="20"/>
        </w:rPr>
        <w:t xml:space="preserve">•  Savoir utiliser un ordinateur et naviguer dans les dossiers.</w:t>
      </w:r>
    </w:p>
    <w:p>
      <w:pPr>
        <w:spacing w:after="70"/>
      </w:pPr>
      <w:r>
        <w:rPr>
          <w:sz w:val="20"/>
          <w:szCs w:val="20"/>
        </w:rPr>
        <w:t xml:space="preserve">•  Aucune expérience préalable significative n’est requise.</w:t>
      </w:r>
    </w:p>
    <w:p>
      <w:pPr>
        <w:spacing w:after="70"/>
      </w:pPr>
      <w:r>
        <w:rPr>
          <w:sz w:val="20"/>
          <w:szCs w:val="20"/>
        </w:rPr>
        <w:t xml:space="preserve">•  Entretien ou diagnostic de positionnement (tests ou QCM) avant l’entrée en formation.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Objectifs pedagogiques</w:t>
      </w:r>
    </w:p>
    <w:p>
      <w:pPr>
        <w:spacing w:after="70"/>
      </w:pPr>
      <w:r>
        <w:rPr>
          <w:sz w:val="20"/>
          <w:szCs w:val="20"/>
        </w:rPr>
        <w:t xml:space="preserve">•  Connaître les principes et cas d’usage</w:t>
      </w:r>
    </w:p>
    <w:p>
      <w:pPr>
        <w:spacing w:after="70"/>
      </w:pPr>
      <w:r>
        <w:rPr>
          <w:sz w:val="20"/>
          <w:szCs w:val="20"/>
        </w:rPr>
        <w:t xml:space="preserve">•  Maîtriser les réglages essentiels</w:t>
      </w:r>
    </w:p>
    <w:p>
      <w:pPr>
        <w:spacing w:after="70"/>
      </w:pPr>
      <w:r>
        <w:rPr>
          <w:sz w:val="20"/>
          <w:szCs w:val="20"/>
        </w:rPr>
        <w:t xml:space="preserve">•  Éviter les erreurs fréquentes</w:t>
      </w:r>
    </w:p>
    <w:p>
      <w:pPr>
        <w:spacing w:after="70"/>
      </w:pPr>
      <w:r>
        <w:rPr>
          <w:sz w:val="20"/>
          <w:szCs w:val="20"/>
        </w:rPr>
        <w:t xml:space="preserve">•  Travailler sur vos propres documents</w:t>
      </w:r>
    </w:p>
    <w:p>
      <w:pPr>
        <w:spacing w:after="70"/>
      </w:pPr>
      <w:r>
        <w:rPr>
          <w:sz w:val="20"/>
          <w:szCs w:val="20"/>
        </w:rPr>
        <w:t xml:space="preserve">•  Créer des modèles réutilisables</w:t>
      </w:r>
    </w:p>
    <w:p>
      <w:pPr>
        <w:spacing w:after="70"/>
      </w:pPr>
      <w:r>
        <w:rPr>
          <w:sz w:val="20"/>
          <w:szCs w:val="20"/>
        </w:rPr>
        <w:t xml:space="preserve">•  Gagner du temps au quotidien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Programme detaille</w:t>
      </w:r>
    </w:p>
    <w:p>
      <w:pPr>
        <w:spacing w:after="140"/>
      </w:pPr>
      <w:r>
        <w:rPr>
          <w:b/>
          <w:sz w:val="22"/>
          <w:szCs w:val="22"/>
        </w:rPr>
        <w:t xml:space="preserve">Module 1 - CV et lettres (4 h)</w:t>
      </w:r>
    </w:p>
    <w:p>
      <w:pPr>
        <w:spacing w:after="70"/>
      </w:pPr>
      <w:r>
        <w:rPr>
          <w:sz w:val="20"/>
          <w:szCs w:val="20"/>
        </w:rPr>
        <w:t xml:space="preserve">•  Structure d’un CV lisible</w:t>
      </w:r>
    </w:p>
    <w:p>
      <w:pPr>
        <w:spacing w:after="70"/>
      </w:pPr>
      <w:r>
        <w:rPr>
          <w:sz w:val="20"/>
          <w:szCs w:val="20"/>
        </w:rPr>
        <w:t xml:space="preserve">•  Lettre de motivation et courrier formel</w:t>
      </w:r>
    </w:p>
    <w:p>
      <w:pPr>
        <w:spacing w:after="70"/>
      </w:pPr>
      <w:r>
        <w:rPr>
          <w:sz w:val="20"/>
          <w:szCs w:val="20"/>
        </w:rPr>
        <w:t xml:space="preserve">•  Modèles et mise en forme</w:t>
      </w:r>
    </w:p>
    <w:p>
      <w:pPr>
        <w:spacing w:after="70"/>
      </w:pPr>
      <w:r>
        <w:rPr>
          <w:sz w:val="20"/>
          <w:szCs w:val="20"/>
        </w:rPr>
        <w:t xml:space="preserve">•  Cas pratique : Réalisation de votre CV.</w:t>
      </w:r>
    </w:p>
    <w:p>
      <w:pPr>
        <w:spacing w:after="140"/>
      </w:pPr>
      <w:r>
        <w:rPr>
          <w:b/>
          <w:sz w:val="22"/>
          <w:szCs w:val="22"/>
        </w:rPr>
        <w:t xml:space="preserve">Module 2 - Rapports (4 h)</w:t>
      </w:r>
    </w:p>
    <w:p>
      <w:pPr>
        <w:spacing w:after="70"/>
      </w:pPr>
      <w:r>
        <w:rPr>
          <w:sz w:val="20"/>
          <w:szCs w:val="20"/>
        </w:rPr>
        <w:t xml:space="preserve">•  Plan, titres et styles</w:t>
      </w:r>
    </w:p>
    <w:p>
      <w:pPr>
        <w:spacing w:after="70"/>
      </w:pPr>
      <w:r>
        <w:rPr>
          <w:sz w:val="20"/>
          <w:szCs w:val="20"/>
        </w:rPr>
        <w:t xml:space="preserve">•  Sommaire et numérotation</w:t>
      </w:r>
    </w:p>
    <w:p>
      <w:pPr>
        <w:spacing w:after="70"/>
      </w:pPr>
      <w:r>
        <w:rPr>
          <w:sz w:val="20"/>
          <w:szCs w:val="20"/>
        </w:rPr>
        <w:t xml:space="preserve">•  Tableaux et illustrations</w:t>
      </w:r>
    </w:p>
    <w:p>
      <w:pPr>
        <w:spacing w:after="70"/>
      </w:pPr>
      <w:r>
        <w:rPr>
          <w:sz w:val="20"/>
          <w:szCs w:val="20"/>
        </w:rPr>
        <w:t xml:space="preserve">•  Cas pratique : Rapport de 5 pages.</w:t>
      </w:r>
    </w:p>
    <w:p>
      <w:pPr>
        <w:spacing w:after="140"/>
      </w:pPr>
      <w:r>
        <w:rPr>
          <w:b/>
          <w:sz w:val="22"/>
          <w:szCs w:val="22"/>
        </w:rPr>
        <w:t xml:space="preserve">Module 3 - Contrats (5 h)</w:t>
      </w:r>
    </w:p>
    <w:p>
      <w:pPr>
        <w:spacing w:after="70"/>
      </w:pPr>
      <w:r>
        <w:rPr>
          <w:sz w:val="20"/>
          <w:szCs w:val="20"/>
        </w:rPr>
        <w:t xml:space="preserve">•  Articles numérotés et listes à plusieurs niveaux</w:t>
      </w:r>
    </w:p>
    <w:p>
      <w:pPr>
        <w:spacing w:after="70"/>
      </w:pPr>
      <w:r>
        <w:rPr>
          <w:sz w:val="20"/>
          <w:szCs w:val="20"/>
        </w:rPr>
        <w:t xml:space="preserve">•  Renvois et pagination</w:t>
      </w:r>
    </w:p>
    <w:p>
      <w:pPr>
        <w:spacing w:after="70"/>
      </w:pPr>
      <w:r>
        <w:rPr>
          <w:sz w:val="20"/>
          <w:szCs w:val="20"/>
        </w:rPr>
        <w:t xml:space="preserve">•  Protection et version PDF</w:t>
      </w:r>
    </w:p>
    <w:p>
      <w:pPr>
        <w:spacing w:after="70"/>
      </w:pPr>
      <w:r>
        <w:rPr>
          <w:sz w:val="20"/>
          <w:szCs w:val="20"/>
        </w:rPr>
        <w:t xml:space="preserve">•  Cas pratique : Modèle de contrat.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Modalites</w:t>
      </w:r>
    </w:p>
    <w:p>
      <w:pPr>
        <w:spacing w:after="120"/>
      </w:pPr>
      <w:r>
        <w:rPr>
          <w:sz w:val="20"/>
          <w:szCs w:val="20"/>
        </w:rPr>
        <w:t xml:space="preserve">A distance ou en presentiel a Aucamville (31). Entretien prealable, feuille d'emargement, attestation de fin de formation. Delai d'acces : environ un mois en moyenne.</w:t>
      </w:r>
    </w:p>
    <w:sectPr>
      <w:pgSz w:w="11906" w:h="16838"/>
      <w:pgMar w:top="1134" w:right="1134" w:bottom="1134" w:left="1134"/>
    </w:sectPr>
  </w:body>
</w:document>
</file>

<file path=docProps/core.xml><?xml version="1.0" encoding="UTF-8" standalone="yes"?><cp:coreProperties xmlns:cp="http://schemas.openxmlformats.org/package/2006/metadata/core-properties" xmlns:dc="http://purl.org/dc/elements/1.1/"><dc:title>Fiche de formation<\/dc:title><dc:creator>N2M OFFICE GESTION<\/dc:creator><\/cp:coreProperties>
</file>